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F95E" w14:textId="5FEDB6B4" w:rsidR="007D0848" w:rsidRPr="00BD3375" w:rsidRDefault="00BD3375">
      <w:pPr>
        <w:rPr>
          <w:lang w:val="pl-PL"/>
        </w:rPr>
      </w:pPr>
      <w:r>
        <w:rPr>
          <w:lang w:val="pl-PL"/>
        </w:rPr>
        <w:t>Test v1</w:t>
      </w:r>
    </w:p>
    <w:sectPr w:rsidR="007D0848" w:rsidRPr="00BD3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48"/>
    <w:rsid w:val="006D6758"/>
    <w:rsid w:val="007D0848"/>
    <w:rsid w:val="00BD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022FFD"/>
  <w15:chartTrackingRefBased/>
  <w15:docId w15:val="{F584D705-B0B4-1C48-9FC1-CE427082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Sandberg, Dawid (RWS CIV)</dc:creator>
  <cp:keywords/>
  <dc:description/>
  <cp:lastModifiedBy>Sandberg, Dawid (RWS CIV)</cp:lastModifiedBy>
  <cp:revision>2</cp:revision>
  <dcterms:created xsi:type="dcterms:W3CDTF">2025-08-26T12:47:00Z</dcterms:created>
  <dcterms:modified xsi:type="dcterms:W3CDTF">2025-08-26T12:57:00Z</dcterms:modified>
</cp:coreProperties>
</file>